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eastAsia="宋体"/>
          <w:b/>
          <w:i/>
          <w:sz w:val="28"/>
          <w:lang w:val="en-US" w:eastAsia="zh-CN"/>
        </w:rPr>
      </w:pPr>
      <w:r>
        <w:rPr>
          <w:b/>
          <w:sz w:val="24"/>
        </w:rPr>
        <w:t>3GPP TSG-SA5 Meeting #154</w:t>
      </w:r>
      <w:r>
        <w:rPr>
          <w:b/>
          <w:i/>
          <w:sz w:val="24"/>
        </w:rPr>
        <w:t xml:space="preserve"> </w:t>
      </w:r>
      <w:r>
        <w:rPr>
          <w:b/>
          <w:i/>
          <w:sz w:val="28"/>
        </w:rPr>
        <w:tab/>
      </w:r>
      <w:r>
        <w:rPr>
          <w:b/>
          <w:i/>
          <w:sz w:val="28"/>
        </w:rPr>
        <w:t>S5-24</w:t>
      </w:r>
      <w:r>
        <w:rPr>
          <w:rFonts w:hint="eastAsia"/>
          <w:b/>
          <w:i/>
          <w:sz w:val="28"/>
          <w:lang w:val="en-US" w:eastAsia="zh-CN"/>
        </w:rPr>
        <w:t>1645</w:t>
      </w:r>
    </w:p>
    <w:p>
      <w:pPr>
        <w:pStyle w:val="33"/>
        <w:rPr>
          <w:sz w:val="22"/>
          <w:szCs w:val="22"/>
        </w:rPr>
      </w:pPr>
      <w:r>
        <w:rPr>
          <w:sz w:val="24"/>
        </w:rPr>
        <w:t>Changsha, China, 15 - 19 April 2024</w:t>
      </w:r>
    </w:p>
    <w:p>
      <w:pPr>
        <w:rPr>
          <w:rFonts w:ascii="Arial" w:hAnsi="Arial" w:cs="Arial"/>
        </w:rPr>
      </w:pPr>
    </w:p>
    <w:p>
      <w:pPr>
        <w:spacing w:after="60"/>
        <w:ind w:left="1985" w:hanging="1985"/>
        <w:rPr>
          <w:rFonts w:ascii="Arial" w:hAnsi="Arial" w:cs="Arial"/>
          <w:b/>
          <w:bCs/>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Reply LS to SA2 on OAM input data for QoS Sustainability</w:t>
      </w: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lang w:val="en-US" w:eastAsia="zh-CN"/>
        </w:rPr>
        <w:t>3GPP SA2(S2-2401475)</w:t>
      </w:r>
    </w:p>
    <w:p>
      <w:pPr>
        <w:spacing w:after="60"/>
        <w:ind w:left="1985" w:hanging="1985"/>
        <w:rPr>
          <w:rFonts w:hint="eastAsia" w:ascii="Arial" w:hAnsi="Arial" w:eastAsia="宋体" w:cs="Arial"/>
          <w:b/>
          <w:bCs/>
          <w:sz w:val="22"/>
          <w:szCs w:val="22"/>
          <w:lang w:val="en-US" w:eastAsia="zh-CN"/>
        </w:rPr>
      </w:pPr>
      <w:r>
        <w:rPr>
          <w:rFonts w:ascii="Arial" w:hAnsi="Arial" w:cs="Arial"/>
          <w:b/>
          <w:sz w:val="22"/>
          <w:szCs w:val="22"/>
        </w:rPr>
        <w:t>Release:</w:t>
      </w:r>
      <w:r>
        <w:rPr>
          <w:rFonts w:ascii="Arial" w:hAnsi="Arial" w:cs="Arial"/>
          <w:b/>
          <w:bCs/>
          <w:sz w:val="22"/>
          <w:szCs w:val="22"/>
        </w:rPr>
        <w:tab/>
      </w:r>
      <w:r>
        <w:rPr>
          <w:rFonts w:ascii="Arial" w:hAnsi="Arial" w:cs="Arial"/>
          <w:b/>
          <w:bCs/>
          <w:sz w:val="22"/>
          <w:szCs w:val="22"/>
        </w:rPr>
        <w:t>3GPP Rel-1</w:t>
      </w:r>
      <w:r>
        <w:rPr>
          <w:rFonts w:hint="eastAsia" w:ascii="Arial" w:hAnsi="Arial" w:cs="Arial"/>
          <w:b/>
          <w:bCs/>
          <w:sz w:val="22"/>
          <w:szCs w:val="22"/>
          <w:lang w:val="en-US" w:eastAsia="zh-CN"/>
        </w:rPr>
        <w:t>8</w:t>
      </w:r>
    </w:p>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 xml:space="preserve">PM_KPI_5G_Ph3 </w:t>
      </w:r>
    </w:p>
    <w:p>
      <w:pPr>
        <w:spacing w:after="60"/>
        <w:ind w:left="1985" w:hanging="1985"/>
        <w:rPr>
          <w:rFonts w:ascii="Arial" w:hAnsi="Arial" w:cs="Arial"/>
          <w:b/>
          <w:sz w:val="22"/>
          <w:szCs w:val="22"/>
        </w:rPr>
      </w:pPr>
    </w:p>
    <w:p>
      <w:pPr>
        <w:spacing w:after="60"/>
        <w:ind w:left="1985" w:hanging="1985"/>
        <w:rPr>
          <w:rFonts w:ascii="Arial" w:hAnsi="Arial" w:cs="Arial"/>
          <w:b/>
          <w:bCs/>
          <w:sz w:val="22"/>
          <w:szCs w:val="22"/>
        </w:rPr>
      </w:pPr>
      <w:r>
        <w:rPr>
          <w:rFonts w:ascii="Arial" w:hAnsi="Arial" w:cs="Arial"/>
          <w:b/>
          <w:sz w:val="22"/>
          <w:szCs w:val="22"/>
        </w:rPr>
        <w:t>Source:</w:t>
      </w:r>
      <w:r>
        <w:rPr>
          <w:rFonts w:ascii="Arial" w:hAnsi="Arial" w:cs="Arial"/>
          <w:b/>
          <w:bCs/>
          <w:color w:val="FF0000"/>
          <w:sz w:val="22"/>
          <w:szCs w:val="22"/>
        </w:rPr>
        <w:tab/>
      </w:r>
      <w:r>
        <w:rPr>
          <w:rFonts w:ascii="Arial" w:hAnsi="Arial" w:cs="Arial"/>
          <w:b/>
          <w:bCs/>
          <w:sz w:val="22"/>
          <w:szCs w:val="22"/>
        </w:rPr>
        <w:t>3GPP SA5</w:t>
      </w:r>
    </w:p>
    <w:p>
      <w:pPr>
        <w:spacing w:after="60"/>
        <w:ind w:left="1985" w:hanging="1985"/>
        <w:rPr>
          <w:rFonts w:hint="eastAsia"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3GPP SA</w:t>
      </w:r>
      <w:r>
        <w:rPr>
          <w:rFonts w:hint="eastAsia" w:ascii="Arial" w:hAnsi="Arial" w:cs="Arial"/>
          <w:b/>
          <w:bCs/>
          <w:sz w:val="22"/>
          <w:szCs w:val="22"/>
          <w:lang w:val="en-US" w:eastAsia="zh-CN"/>
        </w:rPr>
        <w:t>2</w:t>
      </w:r>
    </w:p>
    <w:p>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r>
    </w:p>
    <w:p>
      <w:pPr>
        <w:spacing w:after="60"/>
        <w:ind w:left="1985" w:hanging="1985"/>
        <w:rPr>
          <w:rFonts w:ascii="Arial" w:hAnsi="Arial" w:cs="Arial"/>
          <w:b/>
          <w:bCs/>
          <w:sz w:val="22"/>
          <w:szCs w:val="22"/>
        </w:rPr>
      </w:pPr>
    </w:p>
    <w:p>
      <w:pPr>
        <w:tabs>
          <w:tab w:val="left" w:pos="2268"/>
        </w:tabs>
        <w:spacing w:after="0"/>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pPr>
        <w:keepNext/>
        <w:tabs>
          <w:tab w:val="left" w:pos="2268"/>
          <w:tab w:val="left" w:pos="2694"/>
        </w:tabs>
        <w:spacing w:after="0"/>
        <w:ind w:left="567"/>
        <w:outlineLvl w:val="3"/>
        <w:rPr>
          <w:rFonts w:hint="eastAsia" w:ascii="Arial" w:hAnsi="Arial" w:eastAsia="宋体" w:cs="Arial"/>
          <w:b/>
          <w:bCs/>
          <w:sz w:val="22"/>
          <w:szCs w:val="22"/>
          <w:lang w:val="en-US" w:eastAsia="zh-CN"/>
        </w:rPr>
      </w:pPr>
      <w:r>
        <w:rPr>
          <w:rFonts w:ascii="Arial" w:hAnsi="Arial" w:cs="Arial"/>
          <w:b/>
          <w:sz w:val="22"/>
          <w:szCs w:val="22"/>
        </w:rPr>
        <w:t>Name:</w:t>
      </w:r>
      <w:r>
        <w:rPr>
          <w:rFonts w:ascii="Arial" w:hAnsi="Arial" w:cs="Arial"/>
          <w:b/>
          <w:bCs/>
          <w:sz w:val="22"/>
          <w:szCs w:val="22"/>
        </w:rPr>
        <w:tab/>
      </w:r>
      <w:r>
        <w:rPr>
          <w:rFonts w:hint="eastAsia" w:ascii="Arial" w:hAnsi="Arial" w:cs="Arial"/>
          <w:b/>
          <w:bCs/>
          <w:sz w:val="22"/>
          <w:szCs w:val="22"/>
          <w:lang w:val="en-US" w:eastAsia="zh-CN"/>
        </w:rPr>
        <w:t>Yushuang</w:t>
      </w:r>
      <w:r>
        <w:rPr>
          <w:rFonts w:ascii="Arial" w:hAnsi="Arial" w:cs="Arial"/>
          <w:b/>
          <w:bCs/>
          <w:sz w:val="22"/>
          <w:szCs w:val="22"/>
        </w:rPr>
        <w:t xml:space="preserve"> H</w:t>
      </w:r>
      <w:r>
        <w:rPr>
          <w:rFonts w:hint="eastAsia" w:ascii="Arial" w:hAnsi="Arial" w:cs="Arial"/>
          <w:b/>
          <w:bCs/>
          <w:sz w:val="22"/>
          <w:szCs w:val="22"/>
          <w:lang w:val="en-US" w:eastAsia="zh-CN"/>
        </w:rPr>
        <w:t>u</w:t>
      </w:r>
    </w:p>
    <w:p>
      <w:pPr>
        <w:keepNext/>
        <w:tabs>
          <w:tab w:val="left" w:pos="2268"/>
          <w:tab w:val="left" w:pos="2694"/>
        </w:tabs>
        <w:spacing w:after="0"/>
        <w:ind w:left="567"/>
        <w:outlineLvl w:val="6"/>
        <w:rPr>
          <w:rFonts w:ascii="Arial" w:hAnsi="Arial" w:cs="Arial"/>
          <w:b/>
          <w:bCs/>
          <w:sz w:val="22"/>
          <w:szCs w:val="22"/>
        </w:rPr>
      </w:pPr>
      <w:r>
        <w:rPr>
          <w:rFonts w:ascii="Arial" w:hAnsi="Arial" w:cs="Arial"/>
          <w:b/>
          <w:sz w:val="22"/>
          <w:szCs w:val="22"/>
        </w:rPr>
        <w:t>E-mail Address:</w:t>
      </w:r>
      <w:r>
        <w:rPr>
          <w:rFonts w:ascii="Arial" w:hAnsi="Arial" w:cs="Arial"/>
          <w:b/>
          <w:bCs/>
          <w:sz w:val="22"/>
          <w:szCs w:val="22"/>
        </w:rPr>
        <w:tab/>
      </w:r>
      <w:r>
        <w:rPr>
          <w:rFonts w:hint="eastAsia" w:ascii="Arial" w:hAnsi="Arial" w:cs="Arial"/>
          <w:b/>
          <w:bCs/>
          <w:sz w:val="22"/>
          <w:szCs w:val="22"/>
          <w:lang w:val="en-US" w:eastAsia="zh-CN"/>
        </w:rPr>
        <w:t>huyushuang</w:t>
      </w:r>
      <w:r>
        <w:rPr>
          <w:rFonts w:ascii="Arial" w:hAnsi="Arial" w:cs="Arial"/>
          <w:b/>
          <w:bCs/>
          <w:sz w:val="22"/>
          <w:szCs w:val="22"/>
        </w:rPr>
        <w:t>@huawei.com</w:t>
      </w:r>
    </w:p>
    <w:p>
      <w:pPr>
        <w:spacing w:after="60"/>
        <w:ind w:left="1985" w:hanging="1985"/>
        <w:rPr>
          <w:rFonts w:ascii="Arial" w:hAnsi="Arial" w:cs="Arial"/>
          <w:b/>
          <w:sz w:val="22"/>
          <w:szCs w:val="22"/>
        </w:rPr>
      </w:pPr>
    </w:p>
    <w:p>
      <w:pPr>
        <w:tabs>
          <w:tab w:val="left" w:pos="2268"/>
        </w:tabs>
        <w:spacing w:after="0"/>
        <w:rPr>
          <w:rFonts w:ascii="Arial" w:hAnsi="Arial" w:cs="Arial"/>
          <w:bCs/>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Fonts w:ascii="Arial" w:hAnsi="Arial" w:cs="Arial"/>
          <w:b/>
          <w:color w:val="0000FF"/>
          <w:sz w:val="22"/>
          <w:szCs w:val="22"/>
          <w:u w:val="single"/>
        </w:rPr>
        <w:t>mailto:3GPPLiaison@etsi.org</w:t>
      </w:r>
      <w:r>
        <w:rPr>
          <w:rFonts w:ascii="Arial" w:hAnsi="Arial" w:cs="Arial"/>
          <w:b/>
          <w:color w:val="0000FF"/>
          <w:sz w:val="22"/>
          <w:szCs w:val="22"/>
          <w:u w:val="single"/>
        </w:rPr>
        <w:fldChar w:fldCharType="end"/>
      </w:r>
      <w:r>
        <w:rPr>
          <w:rFonts w:ascii="Arial" w:hAnsi="Arial" w:cs="Arial"/>
          <w:b/>
          <w:sz w:val="22"/>
          <w:szCs w:val="22"/>
        </w:rPr>
        <w:t xml:space="preserve"> </w:t>
      </w:r>
      <w:r>
        <w:rPr>
          <w:rFonts w:ascii="Arial" w:hAnsi="Arial" w:cs="Arial"/>
          <w:bCs/>
          <w:sz w:val="22"/>
          <w:szCs w:val="22"/>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rPr>
          <w:rFonts w:ascii="Arial" w:hAnsi="Arial" w:cs="Arial"/>
        </w:rPr>
      </w:pPr>
    </w:p>
    <w:p>
      <w:pPr>
        <w:pStyle w:val="2"/>
      </w:pPr>
      <w:r>
        <w:t>1</w:t>
      </w:r>
      <w:r>
        <w:tab/>
      </w:r>
      <w:r>
        <w:t>Overall description</w:t>
      </w:r>
    </w:p>
    <w:p>
      <w:pPr>
        <w:rPr>
          <w:rFonts w:hint="eastAsia"/>
          <w:lang w:eastAsia="zh-CN"/>
        </w:rPr>
      </w:pPr>
      <w:r>
        <w:rPr>
          <w:lang w:eastAsia="zh-CN"/>
        </w:rPr>
        <w:t>3GPP SA5 would like to thank</w:t>
      </w:r>
      <w:r>
        <w:rPr>
          <w:rFonts w:hint="eastAsia"/>
          <w:lang w:val="en-US" w:eastAsia="zh-CN"/>
        </w:rPr>
        <w:t xml:space="preserve"> SA2</w:t>
      </w:r>
      <w:r>
        <w:rPr>
          <w:rFonts w:hint="eastAsia"/>
          <w:lang w:eastAsia="zh-CN"/>
        </w:rPr>
        <w:t xml:space="preserve"> </w:t>
      </w:r>
      <w:r>
        <w:rPr>
          <w:rFonts w:hint="eastAsia"/>
          <w:lang w:val="en-US" w:eastAsia="zh-CN"/>
        </w:rPr>
        <w:t>for your further information on OAM input data for QoS Sustainability Analytics</w:t>
      </w:r>
      <w:r>
        <w:rPr>
          <w:rFonts w:hint="eastAsia"/>
          <w:lang w:eastAsia="zh-CN"/>
        </w:rPr>
        <w:t>.</w:t>
      </w:r>
    </w:p>
    <w:p>
      <w:pPr>
        <w:rPr>
          <w:rFonts w:hint="default"/>
          <w:lang w:val="en-US" w:eastAsia="zh-CN"/>
        </w:rPr>
      </w:pPr>
      <w:r>
        <w:rPr>
          <w:rFonts w:hint="eastAsia"/>
          <w:lang w:eastAsia="zh-CN"/>
        </w:rPr>
        <w:t>Based on your feedback, SA5 added the new performance measurements and KPIs in TS 28.552 and TS 28.554, respectively, related to GTP capacity as formulated in Table 6.9.2-3 of TS 23.288.</w:t>
      </w:r>
      <w:r>
        <w:rPr>
          <w:rFonts w:hint="eastAsia"/>
          <w:lang w:val="en-US" w:eastAsia="zh-CN"/>
        </w:rPr>
        <w:t xml:space="preserve"> Attached in the three CRs.</w:t>
      </w:r>
    </w:p>
    <w:p>
      <w:pPr>
        <w:rPr>
          <w:rFonts w:hint="eastAsia"/>
          <w:lang w:eastAsia="zh-CN"/>
        </w:rPr>
      </w:pPr>
      <w:r>
        <w:rPr>
          <w:rFonts w:hint="eastAsia"/>
          <w:lang w:val="en-US" w:eastAsia="zh-CN"/>
        </w:rPr>
        <w:t>For available GTP capacity, we believe it can be obtained by subtracting the actual value of network data transmission from the maximum value of the defined GTP capacity, thus a separate definition is not necessary. Additionally, this available value may be limited by various factors such as capabilities of network equipments, network congestion, and whether the network is overloaded, and needs to be determined based on the circumstances at the time.</w:t>
      </w:r>
    </w:p>
    <w:p>
      <w:pPr>
        <w:spacing w:after="120"/>
        <w:rPr>
          <w:rFonts w:ascii="Arial" w:hAnsi="Arial" w:cs="Arial"/>
          <w:b/>
          <w:lang w:val="en-US"/>
        </w:rPr>
      </w:pPr>
      <w:r>
        <w:rPr>
          <w:rFonts w:ascii="Arial" w:hAnsi="Arial" w:cs="Arial"/>
          <w:b/>
          <w:lang w:val="en-US"/>
        </w:rPr>
        <w:t>Reference documentation:</w:t>
      </w:r>
    </w:p>
    <w:p>
      <w:pPr>
        <w:pStyle w:val="101"/>
        <w:numPr>
          <w:ilvl w:val="0"/>
          <w:numId w:val="1"/>
        </w:numPr>
        <w:spacing w:after="0"/>
        <w:rPr>
          <w:rFonts w:ascii="Arial" w:hAnsi="Arial" w:cs="Arial"/>
          <w:lang w:val="en-US" w:eastAsia="zh-CN"/>
        </w:rPr>
      </w:pPr>
      <w:r>
        <w:rPr>
          <w:rFonts w:hint="eastAsia" w:ascii="Arial" w:hAnsi="Arial" w:cs="Arial"/>
          <w:lang w:val="en-US" w:eastAsia="zh-CN"/>
        </w:rPr>
        <w:t>S5-241674 Rel-18 CR 28.552 Update QoS Sustainability Analytics related measurements data in gNB performance measurements</w:t>
      </w:r>
    </w:p>
    <w:p>
      <w:pPr>
        <w:pStyle w:val="101"/>
        <w:numPr>
          <w:ilvl w:val="0"/>
          <w:numId w:val="1"/>
        </w:numPr>
        <w:spacing w:after="0"/>
        <w:rPr>
          <w:rFonts w:ascii="Arial" w:hAnsi="Arial" w:cs="Arial"/>
          <w:lang w:val="en-US" w:eastAsia="zh-CN"/>
        </w:rPr>
      </w:pPr>
      <w:r>
        <w:rPr>
          <w:rFonts w:hint="eastAsia" w:ascii="Arial" w:hAnsi="Arial" w:cs="Arial"/>
          <w:lang w:val="en-US" w:eastAsia="zh-CN"/>
        </w:rPr>
        <w:t>S5-241675 Rel-18 CR 28.552 Update QoS Sustainability Analytics related measurements data in UPF performance measurements</w:t>
      </w:r>
    </w:p>
    <w:p>
      <w:pPr>
        <w:pStyle w:val="101"/>
        <w:numPr>
          <w:ilvl w:val="0"/>
          <w:numId w:val="1"/>
        </w:numPr>
        <w:spacing w:after="0"/>
        <w:rPr>
          <w:rFonts w:ascii="Arial" w:hAnsi="Arial" w:cs="Arial"/>
          <w:lang w:val="en-US" w:eastAsia="zh-CN"/>
        </w:rPr>
      </w:pPr>
      <w:r>
        <w:rPr>
          <w:rFonts w:hint="eastAsia" w:ascii="Arial" w:hAnsi="Arial" w:cs="Arial"/>
          <w:lang w:val="en-US" w:eastAsia="zh-CN"/>
        </w:rPr>
        <w:t>S5-241676 Rel-18 CR 28.554 Update KPIs on  “ULDL capacity GTP” and  “ULDL available capacity GTP”</w:t>
      </w:r>
    </w:p>
    <w:p>
      <w:pPr>
        <w:pStyle w:val="2"/>
      </w:pPr>
      <w:r>
        <w:t>2</w:t>
      </w:r>
      <w:r>
        <w:tab/>
      </w:r>
      <w:r>
        <w:t>Actions</w:t>
      </w:r>
    </w:p>
    <w:p>
      <w:pPr>
        <w:pStyle w:val="103"/>
        <w:spacing w:line="264" w:lineRule="auto"/>
        <w:rPr>
          <w:rFonts w:hint="default" w:eastAsia="宋体"/>
          <w:b/>
          <w:lang w:val="en-US" w:eastAsia="zh-CN"/>
        </w:rPr>
      </w:pPr>
      <w:r>
        <w:rPr>
          <w:b/>
        </w:rPr>
        <w:t xml:space="preserve">To </w:t>
      </w:r>
      <w:r>
        <w:rPr>
          <w:rFonts w:hint="eastAsia"/>
          <w:b/>
          <w:lang w:val="en-US" w:eastAsia="zh-CN"/>
        </w:rPr>
        <w:t>SA2</w:t>
      </w:r>
    </w:p>
    <w:p>
      <w:pPr>
        <w:pStyle w:val="103"/>
        <w:spacing w:line="264" w:lineRule="auto"/>
        <w:ind w:left="510" w:leftChars="200" w:hanging="110" w:hangingChars="50"/>
        <w:rPr>
          <w:rFonts w:ascii="Arial" w:hAnsi="Arial" w:cs="Arial"/>
        </w:rPr>
      </w:pPr>
      <w:r>
        <w:rPr>
          <w:b/>
        </w:rPr>
        <w:t>Action</w:t>
      </w:r>
      <w:r>
        <w:t xml:space="preserve">: </w:t>
      </w:r>
      <w:r>
        <w:rPr>
          <w:rFonts w:ascii="Times New Roman" w:hAnsi="Times New Roman"/>
          <w:sz w:val="20"/>
          <w:szCs w:val="20"/>
          <w:lang w:eastAsia="zh-CN"/>
        </w:rPr>
        <w:t>3GPP SA5 respectfully requests</w:t>
      </w:r>
      <w:r>
        <w:rPr>
          <w:rFonts w:hint="eastAsia" w:ascii="Times New Roman" w:hAnsi="Times New Roman"/>
          <w:sz w:val="20"/>
          <w:szCs w:val="20"/>
          <w:lang w:val="en-US" w:eastAsia="zh-CN"/>
        </w:rPr>
        <w:t xml:space="preserve"> SA2</w:t>
      </w:r>
      <w:r>
        <w:rPr>
          <w:rFonts w:ascii="Times New Roman" w:hAnsi="Times New Roman"/>
          <w:sz w:val="20"/>
          <w:szCs w:val="20"/>
          <w:lang w:eastAsia="zh-CN"/>
        </w:rPr>
        <w:t xml:space="preserve"> to take the above information into consideration.</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bookmarkStart w:id="0" w:name="_GoBack"/>
      <w:bookmarkEnd w:id="0"/>
    </w:p>
    <w:p>
      <w:r>
        <w:t>SA5#155</w:t>
      </w:r>
      <w:r>
        <w:tab/>
      </w:r>
      <w:r>
        <w:tab/>
      </w:r>
      <w:r>
        <w:t>27 May - 31 May 2024</w:t>
      </w:r>
      <w:r>
        <w:tab/>
      </w:r>
      <w:r>
        <w:tab/>
      </w:r>
      <w:r>
        <w:t>Jeju, Korea</w:t>
      </w:r>
    </w:p>
    <w:p>
      <w:r>
        <w:t>SA5#156</w:t>
      </w:r>
      <w:r>
        <w:tab/>
      </w:r>
      <w:r>
        <w:tab/>
      </w:r>
      <w:r>
        <w:t>19 August - 23 August 2024</w:t>
      </w:r>
      <w:r>
        <w:tab/>
      </w:r>
      <w:r>
        <w:t>Maastricht, Netherlands</w:t>
      </w:r>
    </w:p>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ascii="Arial" w:hAnsi="Arial" w:cs="Arial"/>
          <w:bCs/>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62587C"/>
    <w:multiLevelType w:val="multilevel"/>
    <w:tmpl w:val="766258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867"/>
    <w:rsid w:val="000108B6"/>
    <w:rsid w:val="00012515"/>
    <w:rsid w:val="00015B9B"/>
    <w:rsid w:val="00023414"/>
    <w:rsid w:val="00031560"/>
    <w:rsid w:val="00044477"/>
    <w:rsid w:val="0004578B"/>
    <w:rsid w:val="0004751F"/>
    <w:rsid w:val="000708A0"/>
    <w:rsid w:val="000718E3"/>
    <w:rsid w:val="00074722"/>
    <w:rsid w:val="000819D8"/>
    <w:rsid w:val="0008247C"/>
    <w:rsid w:val="00083182"/>
    <w:rsid w:val="00084BDD"/>
    <w:rsid w:val="000934A6"/>
    <w:rsid w:val="00095E70"/>
    <w:rsid w:val="000A00C1"/>
    <w:rsid w:val="000A2C6C"/>
    <w:rsid w:val="000A4660"/>
    <w:rsid w:val="000A607F"/>
    <w:rsid w:val="000A6FE6"/>
    <w:rsid w:val="000A7AD2"/>
    <w:rsid w:val="000B1D1C"/>
    <w:rsid w:val="000C5C53"/>
    <w:rsid w:val="000C5FD5"/>
    <w:rsid w:val="000D1B5B"/>
    <w:rsid w:val="000F4A3D"/>
    <w:rsid w:val="0010401F"/>
    <w:rsid w:val="00123119"/>
    <w:rsid w:val="00127C4D"/>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EA4"/>
    <w:rsid w:val="001A3116"/>
    <w:rsid w:val="001A3EE1"/>
    <w:rsid w:val="001B1652"/>
    <w:rsid w:val="001B16E3"/>
    <w:rsid w:val="001B1C80"/>
    <w:rsid w:val="001B4539"/>
    <w:rsid w:val="001B6A3E"/>
    <w:rsid w:val="001C310D"/>
    <w:rsid w:val="001C3EC8"/>
    <w:rsid w:val="001D2BD4"/>
    <w:rsid w:val="001D2ED4"/>
    <w:rsid w:val="001D507D"/>
    <w:rsid w:val="001D6911"/>
    <w:rsid w:val="001E1AE2"/>
    <w:rsid w:val="001E411E"/>
    <w:rsid w:val="001F555E"/>
    <w:rsid w:val="00201947"/>
    <w:rsid w:val="0020395B"/>
    <w:rsid w:val="002062C0"/>
    <w:rsid w:val="00206D13"/>
    <w:rsid w:val="00213829"/>
    <w:rsid w:val="00215130"/>
    <w:rsid w:val="00224341"/>
    <w:rsid w:val="00230002"/>
    <w:rsid w:val="00231674"/>
    <w:rsid w:val="00231AA9"/>
    <w:rsid w:val="00232F4F"/>
    <w:rsid w:val="0023397F"/>
    <w:rsid w:val="002428A9"/>
    <w:rsid w:val="00244C9A"/>
    <w:rsid w:val="00247DA9"/>
    <w:rsid w:val="00254010"/>
    <w:rsid w:val="00270B45"/>
    <w:rsid w:val="00291259"/>
    <w:rsid w:val="0029266D"/>
    <w:rsid w:val="002A1828"/>
    <w:rsid w:val="002A1857"/>
    <w:rsid w:val="002A2DFA"/>
    <w:rsid w:val="002A3292"/>
    <w:rsid w:val="002A6B8C"/>
    <w:rsid w:val="002B125F"/>
    <w:rsid w:val="002B1D57"/>
    <w:rsid w:val="002C2D59"/>
    <w:rsid w:val="002D27C6"/>
    <w:rsid w:val="002D2F2A"/>
    <w:rsid w:val="002D520E"/>
    <w:rsid w:val="002E00A5"/>
    <w:rsid w:val="002E6E3D"/>
    <w:rsid w:val="002F0A95"/>
    <w:rsid w:val="002F0CFC"/>
    <w:rsid w:val="002F2DFF"/>
    <w:rsid w:val="00303271"/>
    <w:rsid w:val="00303BAF"/>
    <w:rsid w:val="0030628A"/>
    <w:rsid w:val="003132D5"/>
    <w:rsid w:val="00316B8E"/>
    <w:rsid w:val="0031797A"/>
    <w:rsid w:val="00326300"/>
    <w:rsid w:val="00326C0B"/>
    <w:rsid w:val="003302A7"/>
    <w:rsid w:val="003315EF"/>
    <w:rsid w:val="0033422D"/>
    <w:rsid w:val="00344732"/>
    <w:rsid w:val="00345DE5"/>
    <w:rsid w:val="00350210"/>
    <w:rsid w:val="0035122B"/>
    <w:rsid w:val="00352A79"/>
    <w:rsid w:val="00353451"/>
    <w:rsid w:val="0035548E"/>
    <w:rsid w:val="00371032"/>
    <w:rsid w:val="00371B44"/>
    <w:rsid w:val="003744CE"/>
    <w:rsid w:val="00376D2A"/>
    <w:rsid w:val="0039589D"/>
    <w:rsid w:val="003A58F7"/>
    <w:rsid w:val="003C122B"/>
    <w:rsid w:val="003C5219"/>
    <w:rsid w:val="003C5A97"/>
    <w:rsid w:val="003C7E9D"/>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6864"/>
    <w:rsid w:val="0045777E"/>
    <w:rsid w:val="00476DB0"/>
    <w:rsid w:val="00481925"/>
    <w:rsid w:val="004856F7"/>
    <w:rsid w:val="00485E3C"/>
    <w:rsid w:val="004869E6"/>
    <w:rsid w:val="0049501F"/>
    <w:rsid w:val="004A1FE8"/>
    <w:rsid w:val="004C31D2"/>
    <w:rsid w:val="004D1A24"/>
    <w:rsid w:val="004D55C2"/>
    <w:rsid w:val="004D6B71"/>
    <w:rsid w:val="004D6C1B"/>
    <w:rsid w:val="004D6E02"/>
    <w:rsid w:val="004D7A0B"/>
    <w:rsid w:val="004E2114"/>
    <w:rsid w:val="004E311D"/>
    <w:rsid w:val="004E6622"/>
    <w:rsid w:val="004F5894"/>
    <w:rsid w:val="004F5C19"/>
    <w:rsid w:val="0050203D"/>
    <w:rsid w:val="005047E3"/>
    <w:rsid w:val="00521131"/>
    <w:rsid w:val="00533A63"/>
    <w:rsid w:val="005410F6"/>
    <w:rsid w:val="00562278"/>
    <w:rsid w:val="00562948"/>
    <w:rsid w:val="00566045"/>
    <w:rsid w:val="005664AF"/>
    <w:rsid w:val="005729C4"/>
    <w:rsid w:val="005760F0"/>
    <w:rsid w:val="00580876"/>
    <w:rsid w:val="0059227B"/>
    <w:rsid w:val="005965E5"/>
    <w:rsid w:val="005B0966"/>
    <w:rsid w:val="005B2EC6"/>
    <w:rsid w:val="005B5B62"/>
    <w:rsid w:val="005B795D"/>
    <w:rsid w:val="005C56B5"/>
    <w:rsid w:val="005D180E"/>
    <w:rsid w:val="005D3D20"/>
    <w:rsid w:val="005D638F"/>
    <w:rsid w:val="005D652A"/>
    <w:rsid w:val="005E20D0"/>
    <w:rsid w:val="005F3591"/>
    <w:rsid w:val="006038C6"/>
    <w:rsid w:val="00613820"/>
    <w:rsid w:val="00616A02"/>
    <w:rsid w:val="00624C78"/>
    <w:rsid w:val="00631B0F"/>
    <w:rsid w:val="00633706"/>
    <w:rsid w:val="00634555"/>
    <w:rsid w:val="00652248"/>
    <w:rsid w:val="0065513E"/>
    <w:rsid w:val="006573BA"/>
    <w:rsid w:val="00657B80"/>
    <w:rsid w:val="00670695"/>
    <w:rsid w:val="006740EC"/>
    <w:rsid w:val="00675B3C"/>
    <w:rsid w:val="00690F6C"/>
    <w:rsid w:val="00691C91"/>
    <w:rsid w:val="00695143"/>
    <w:rsid w:val="0069562D"/>
    <w:rsid w:val="006A5066"/>
    <w:rsid w:val="006A6D85"/>
    <w:rsid w:val="006B0FAF"/>
    <w:rsid w:val="006D340A"/>
    <w:rsid w:val="006D7742"/>
    <w:rsid w:val="006E0909"/>
    <w:rsid w:val="006E2089"/>
    <w:rsid w:val="006E35DF"/>
    <w:rsid w:val="006E4A7C"/>
    <w:rsid w:val="006E5383"/>
    <w:rsid w:val="006F7850"/>
    <w:rsid w:val="00701886"/>
    <w:rsid w:val="00704238"/>
    <w:rsid w:val="00706E79"/>
    <w:rsid w:val="00712189"/>
    <w:rsid w:val="00714D8C"/>
    <w:rsid w:val="0073129B"/>
    <w:rsid w:val="00734DEE"/>
    <w:rsid w:val="00742250"/>
    <w:rsid w:val="00743100"/>
    <w:rsid w:val="00744A34"/>
    <w:rsid w:val="007533C6"/>
    <w:rsid w:val="00754A94"/>
    <w:rsid w:val="00760BB0"/>
    <w:rsid w:val="0076157A"/>
    <w:rsid w:val="00772BBA"/>
    <w:rsid w:val="00772D92"/>
    <w:rsid w:val="0078724A"/>
    <w:rsid w:val="0079000B"/>
    <w:rsid w:val="007915A5"/>
    <w:rsid w:val="00792331"/>
    <w:rsid w:val="00793083"/>
    <w:rsid w:val="007969FC"/>
    <w:rsid w:val="00796D4C"/>
    <w:rsid w:val="007A0AB6"/>
    <w:rsid w:val="007A5FEA"/>
    <w:rsid w:val="007C0A2D"/>
    <w:rsid w:val="007C27B0"/>
    <w:rsid w:val="007C70C4"/>
    <w:rsid w:val="007E3127"/>
    <w:rsid w:val="007E441B"/>
    <w:rsid w:val="007E4AC7"/>
    <w:rsid w:val="007F300B"/>
    <w:rsid w:val="007F4553"/>
    <w:rsid w:val="008014C3"/>
    <w:rsid w:val="008151D9"/>
    <w:rsid w:val="008320A5"/>
    <w:rsid w:val="00832A3E"/>
    <w:rsid w:val="00832C87"/>
    <w:rsid w:val="008413BB"/>
    <w:rsid w:val="0085529A"/>
    <w:rsid w:val="00870F63"/>
    <w:rsid w:val="00871718"/>
    <w:rsid w:val="00876B9A"/>
    <w:rsid w:val="00880C0F"/>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2B5A"/>
    <w:rsid w:val="008E38F4"/>
    <w:rsid w:val="008F23AB"/>
    <w:rsid w:val="008F5F33"/>
    <w:rsid w:val="009052C1"/>
    <w:rsid w:val="00910C90"/>
    <w:rsid w:val="00912AF7"/>
    <w:rsid w:val="009163F7"/>
    <w:rsid w:val="009164EF"/>
    <w:rsid w:val="00920F7C"/>
    <w:rsid w:val="00926ABD"/>
    <w:rsid w:val="009364A6"/>
    <w:rsid w:val="00941675"/>
    <w:rsid w:val="00944145"/>
    <w:rsid w:val="00947F4E"/>
    <w:rsid w:val="0095369A"/>
    <w:rsid w:val="00953DEB"/>
    <w:rsid w:val="00955530"/>
    <w:rsid w:val="00956759"/>
    <w:rsid w:val="00957F90"/>
    <w:rsid w:val="00966D47"/>
    <w:rsid w:val="009671D1"/>
    <w:rsid w:val="0097030B"/>
    <w:rsid w:val="00971F82"/>
    <w:rsid w:val="00972619"/>
    <w:rsid w:val="0097357A"/>
    <w:rsid w:val="00982493"/>
    <w:rsid w:val="009838C8"/>
    <w:rsid w:val="00987833"/>
    <w:rsid w:val="00990077"/>
    <w:rsid w:val="0099111A"/>
    <w:rsid w:val="0099373A"/>
    <w:rsid w:val="00997A5F"/>
    <w:rsid w:val="009A03F1"/>
    <w:rsid w:val="009A34D2"/>
    <w:rsid w:val="009A7E43"/>
    <w:rsid w:val="009B0CE4"/>
    <w:rsid w:val="009B2A52"/>
    <w:rsid w:val="009B38EC"/>
    <w:rsid w:val="009C0D45"/>
    <w:rsid w:val="009C0DED"/>
    <w:rsid w:val="009C214A"/>
    <w:rsid w:val="009D499E"/>
    <w:rsid w:val="009E0A65"/>
    <w:rsid w:val="009F182F"/>
    <w:rsid w:val="009F1B84"/>
    <w:rsid w:val="009F2767"/>
    <w:rsid w:val="009F3A89"/>
    <w:rsid w:val="009F4A64"/>
    <w:rsid w:val="00A043A6"/>
    <w:rsid w:val="00A047A1"/>
    <w:rsid w:val="00A10107"/>
    <w:rsid w:val="00A10F85"/>
    <w:rsid w:val="00A15C7F"/>
    <w:rsid w:val="00A16974"/>
    <w:rsid w:val="00A24087"/>
    <w:rsid w:val="00A3073D"/>
    <w:rsid w:val="00A37D7F"/>
    <w:rsid w:val="00A4016A"/>
    <w:rsid w:val="00A40E59"/>
    <w:rsid w:val="00A445D8"/>
    <w:rsid w:val="00A4680C"/>
    <w:rsid w:val="00A47EE5"/>
    <w:rsid w:val="00A51932"/>
    <w:rsid w:val="00A52340"/>
    <w:rsid w:val="00A54FDC"/>
    <w:rsid w:val="00A5668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0F4"/>
    <w:rsid w:val="00AE254E"/>
    <w:rsid w:val="00AE669E"/>
    <w:rsid w:val="00AE6881"/>
    <w:rsid w:val="00AF1E23"/>
    <w:rsid w:val="00AF4D56"/>
    <w:rsid w:val="00B01AFF"/>
    <w:rsid w:val="00B05129"/>
    <w:rsid w:val="00B05CC7"/>
    <w:rsid w:val="00B072C9"/>
    <w:rsid w:val="00B122EB"/>
    <w:rsid w:val="00B13FEB"/>
    <w:rsid w:val="00B20935"/>
    <w:rsid w:val="00B2286B"/>
    <w:rsid w:val="00B262AC"/>
    <w:rsid w:val="00B27E39"/>
    <w:rsid w:val="00B32AF8"/>
    <w:rsid w:val="00B350D8"/>
    <w:rsid w:val="00B37FA9"/>
    <w:rsid w:val="00B40DF9"/>
    <w:rsid w:val="00B57DE3"/>
    <w:rsid w:val="00B610E5"/>
    <w:rsid w:val="00B64C1A"/>
    <w:rsid w:val="00B70E18"/>
    <w:rsid w:val="00B742F9"/>
    <w:rsid w:val="00B879F0"/>
    <w:rsid w:val="00B91711"/>
    <w:rsid w:val="00B96906"/>
    <w:rsid w:val="00BA457C"/>
    <w:rsid w:val="00BC024A"/>
    <w:rsid w:val="00BE3362"/>
    <w:rsid w:val="00BE6EAC"/>
    <w:rsid w:val="00BE736B"/>
    <w:rsid w:val="00BF234F"/>
    <w:rsid w:val="00BF7F04"/>
    <w:rsid w:val="00C022E3"/>
    <w:rsid w:val="00C1564E"/>
    <w:rsid w:val="00C16E87"/>
    <w:rsid w:val="00C17453"/>
    <w:rsid w:val="00C264D6"/>
    <w:rsid w:val="00C33CE9"/>
    <w:rsid w:val="00C34C6A"/>
    <w:rsid w:val="00C40BE3"/>
    <w:rsid w:val="00C42DA0"/>
    <w:rsid w:val="00C43675"/>
    <w:rsid w:val="00C4712D"/>
    <w:rsid w:val="00C5099A"/>
    <w:rsid w:val="00C5289D"/>
    <w:rsid w:val="00C53134"/>
    <w:rsid w:val="00C609B9"/>
    <w:rsid w:val="00C63F40"/>
    <w:rsid w:val="00C75EF5"/>
    <w:rsid w:val="00C84B9B"/>
    <w:rsid w:val="00C909DA"/>
    <w:rsid w:val="00C92FEC"/>
    <w:rsid w:val="00C94F55"/>
    <w:rsid w:val="00CA0867"/>
    <w:rsid w:val="00CA6B1C"/>
    <w:rsid w:val="00CA75BD"/>
    <w:rsid w:val="00CA7D62"/>
    <w:rsid w:val="00CB07A8"/>
    <w:rsid w:val="00CB4B0E"/>
    <w:rsid w:val="00CB51E9"/>
    <w:rsid w:val="00CB6275"/>
    <w:rsid w:val="00CB74D2"/>
    <w:rsid w:val="00CD1848"/>
    <w:rsid w:val="00CD2475"/>
    <w:rsid w:val="00CD5261"/>
    <w:rsid w:val="00CD73EA"/>
    <w:rsid w:val="00CE66AE"/>
    <w:rsid w:val="00CF073B"/>
    <w:rsid w:val="00CF126D"/>
    <w:rsid w:val="00CF1BE3"/>
    <w:rsid w:val="00CF7D52"/>
    <w:rsid w:val="00D050F8"/>
    <w:rsid w:val="00D10070"/>
    <w:rsid w:val="00D1647B"/>
    <w:rsid w:val="00D20B0D"/>
    <w:rsid w:val="00D21DA3"/>
    <w:rsid w:val="00D25D9F"/>
    <w:rsid w:val="00D31017"/>
    <w:rsid w:val="00D3259B"/>
    <w:rsid w:val="00D437FF"/>
    <w:rsid w:val="00D5130C"/>
    <w:rsid w:val="00D53CFC"/>
    <w:rsid w:val="00D60944"/>
    <w:rsid w:val="00D62265"/>
    <w:rsid w:val="00D62A6B"/>
    <w:rsid w:val="00D81FFB"/>
    <w:rsid w:val="00D8380B"/>
    <w:rsid w:val="00D8512E"/>
    <w:rsid w:val="00D90F85"/>
    <w:rsid w:val="00D9546D"/>
    <w:rsid w:val="00DA1E58"/>
    <w:rsid w:val="00DA3647"/>
    <w:rsid w:val="00DA654A"/>
    <w:rsid w:val="00DB035D"/>
    <w:rsid w:val="00DB4C94"/>
    <w:rsid w:val="00DB5B50"/>
    <w:rsid w:val="00DB5B6B"/>
    <w:rsid w:val="00DB7D8B"/>
    <w:rsid w:val="00DC77B0"/>
    <w:rsid w:val="00DD0FC3"/>
    <w:rsid w:val="00DD1784"/>
    <w:rsid w:val="00DD52E4"/>
    <w:rsid w:val="00DD5B9A"/>
    <w:rsid w:val="00DE4EF2"/>
    <w:rsid w:val="00DE68D0"/>
    <w:rsid w:val="00DF2C0E"/>
    <w:rsid w:val="00E06F39"/>
    <w:rsid w:val="00E06FFB"/>
    <w:rsid w:val="00E14F3B"/>
    <w:rsid w:val="00E17E9B"/>
    <w:rsid w:val="00E30155"/>
    <w:rsid w:val="00E3178F"/>
    <w:rsid w:val="00E62FDD"/>
    <w:rsid w:val="00E6319A"/>
    <w:rsid w:val="00E77C60"/>
    <w:rsid w:val="00E77FC3"/>
    <w:rsid w:val="00E80C5B"/>
    <w:rsid w:val="00E855DD"/>
    <w:rsid w:val="00E91FE1"/>
    <w:rsid w:val="00EA03E4"/>
    <w:rsid w:val="00EA4646"/>
    <w:rsid w:val="00EB190C"/>
    <w:rsid w:val="00EC2918"/>
    <w:rsid w:val="00ED1A2C"/>
    <w:rsid w:val="00ED3EF4"/>
    <w:rsid w:val="00ED4954"/>
    <w:rsid w:val="00EE0943"/>
    <w:rsid w:val="00EE2361"/>
    <w:rsid w:val="00EE33A2"/>
    <w:rsid w:val="00EE370B"/>
    <w:rsid w:val="00EF2794"/>
    <w:rsid w:val="00EF2B3D"/>
    <w:rsid w:val="00EF4500"/>
    <w:rsid w:val="00F064E2"/>
    <w:rsid w:val="00F125E1"/>
    <w:rsid w:val="00F12BA0"/>
    <w:rsid w:val="00F13B23"/>
    <w:rsid w:val="00F13CF6"/>
    <w:rsid w:val="00F20308"/>
    <w:rsid w:val="00F20C43"/>
    <w:rsid w:val="00F231C8"/>
    <w:rsid w:val="00F32800"/>
    <w:rsid w:val="00F37204"/>
    <w:rsid w:val="00F50574"/>
    <w:rsid w:val="00F50EAB"/>
    <w:rsid w:val="00F5207D"/>
    <w:rsid w:val="00F6718B"/>
    <w:rsid w:val="00F67A1C"/>
    <w:rsid w:val="00F73128"/>
    <w:rsid w:val="00F82C5B"/>
    <w:rsid w:val="00F846BC"/>
    <w:rsid w:val="00F853C4"/>
    <w:rsid w:val="00F8703D"/>
    <w:rsid w:val="00FA00BF"/>
    <w:rsid w:val="00FB5240"/>
    <w:rsid w:val="00FB6053"/>
    <w:rsid w:val="00FC7AC5"/>
    <w:rsid w:val="00FC7C18"/>
    <w:rsid w:val="00FD1638"/>
    <w:rsid w:val="00FD3350"/>
    <w:rsid w:val="00FD3AEA"/>
    <w:rsid w:val="00FD4BC6"/>
    <w:rsid w:val="00FD5180"/>
    <w:rsid w:val="00FF7006"/>
    <w:rsid w:val="0BE92617"/>
    <w:rsid w:val="0D185287"/>
    <w:rsid w:val="10B0706C"/>
    <w:rsid w:val="17194B32"/>
    <w:rsid w:val="1BCF0CAE"/>
    <w:rsid w:val="24386FE3"/>
    <w:rsid w:val="322F3062"/>
    <w:rsid w:val="3A8B0918"/>
    <w:rsid w:val="4953446F"/>
    <w:rsid w:val="4A5E1B44"/>
    <w:rsid w:val="4A7D2A42"/>
    <w:rsid w:val="5AFE1F55"/>
    <w:rsid w:val="5DFE3E44"/>
    <w:rsid w:val="5E957E1C"/>
    <w:rsid w:val="606210AF"/>
    <w:rsid w:val="64CE08EF"/>
    <w:rsid w:val="6F3727A9"/>
    <w:rsid w:val="71256AF2"/>
    <w:rsid w:val="76C23463"/>
    <w:rsid w:val="7A9935A6"/>
    <w:rsid w:val="7B7E53AB"/>
    <w:rsid w:val="7B8B33BC"/>
    <w:rsid w:val="7D25315D"/>
    <w:rsid w:val="7E460108"/>
    <w:rsid w:val="7F143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02"/>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link w:val="92"/>
    <w:qFormat/>
    <w:uiPriority w:val="0"/>
    <w:rPr>
      <w:b/>
    </w:rPr>
  </w:style>
  <w:style w:type="paragraph" w:customStyle="1" w:styleId="50">
    <w:name w:val="TAC"/>
    <w:basedOn w:val="51"/>
    <w:link w:val="93"/>
    <w:qFormat/>
    <w:uiPriority w:val="0"/>
    <w:pPr>
      <w:jc w:val="center"/>
    </w:pPr>
  </w:style>
  <w:style w:type="paragraph" w:customStyle="1" w:styleId="51">
    <w:name w:val="TAL"/>
    <w:basedOn w:val="1"/>
    <w:link w:val="91"/>
    <w:qFormat/>
    <w:uiPriority w:val="0"/>
    <w:pPr>
      <w:keepNext/>
      <w:keepLines/>
      <w:spacing w:after="0"/>
    </w:pPr>
    <w:rPr>
      <w:rFonts w:ascii="Arial" w:hAnsi="Arial"/>
      <w:sz w:val="18"/>
    </w:rPr>
  </w:style>
  <w:style w:type="paragraph" w:customStyle="1" w:styleId="52">
    <w:name w:val="TF"/>
    <w:basedOn w:val="53"/>
    <w:link w:val="94"/>
    <w:qFormat/>
    <w:uiPriority w:val="0"/>
    <w:pPr>
      <w:keepNext w:val="0"/>
      <w:spacing w:before="0" w:after="240"/>
    </w:pPr>
  </w:style>
  <w:style w:type="paragraph" w:customStyle="1" w:styleId="53">
    <w:name w:val="TH"/>
    <w:basedOn w:val="1"/>
    <w:link w:val="90"/>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link w:val="100"/>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link w:val="88"/>
    <w:qFormat/>
    <w:uiPriority w:val="0"/>
    <w:rPr>
      <w:color w:val="FF0000"/>
    </w:rPr>
  </w:style>
  <w:style w:type="paragraph" w:customStyle="1" w:styleId="73">
    <w:name w:val="B1"/>
    <w:basedOn w:val="14"/>
    <w:link w:val="85"/>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Header Char"/>
    <w:link w:val="33"/>
    <w:qFormat/>
    <w:uiPriority w:val="0"/>
    <w:rPr>
      <w:rFonts w:ascii="Arial" w:hAnsi="Arial"/>
      <w:b/>
      <w:sz w:val="18"/>
      <w:lang w:eastAsia="en-US"/>
    </w:rPr>
  </w:style>
  <w:style w:type="character" w:customStyle="1" w:styleId="85">
    <w:name w:val="B1 Char"/>
    <w:link w:val="73"/>
    <w:qFormat/>
    <w:uiPriority w:val="0"/>
    <w:rPr>
      <w:rFonts w:ascii="Times New Roman" w:hAnsi="Times New Roman"/>
      <w:lang w:eastAsia="en-US"/>
    </w:rPr>
  </w:style>
  <w:style w:type="character" w:customStyle="1" w:styleId="86">
    <w:name w:val="Heading 2 Char"/>
    <w:link w:val="3"/>
    <w:qFormat/>
    <w:uiPriority w:val="0"/>
    <w:rPr>
      <w:rFonts w:ascii="Arial" w:hAnsi="Arial"/>
      <w:sz w:val="32"/>
      <w:lang w:eastAsia="en-US"/>
    </w:rPr>
  </w:style>
  <w:style w:type="character" w:customStyle="1" w:styleId="87">
    <w:name w:val="Heading 3 Char"/>
    <w:link w:val="4"/>
    <w:qFormat/>
    <w:uiPriority w:val="0"/>
    <w:rPr>
      <w:rFonts w:ascii="Arial" w:hAnsi="Arial"/>
      <w:sz w:val="28"/>
      <w:lang w:eastAsia="en-US"/>
    </w:rPr>
  </w:style>
  <w:style w:type="character" w:customStyle="1" w:styleId="88">
    <w:name w:val="Editor's Note Zchn"/>
    <w:link w:val="72"/>
    <w:qFormat/>
    <w:uiPriority w:val="0"/>
    <w:rPr>
      <w:rFonts w:ascii="Times New Roman" w:hAnsi="Times New Roman"/>
      <w:color w:val="FF0000"/>
      <w:lang w:eastAsia="en-US"/>
    </w:rPr>
  </w:style>
  <w:style w:type="character" w:customStyle="1" w:styleId="89">
    <w:name w:val="Heading 4 Char"/>
    <w:link w:val="5"/>
    <w:qFormat/>
    <w:uiPriority w:val="0"/>
    <w:rPr>
      <w:rFonts w:ascii="Arial" w:hAnsi="Arial"/>
      <w:sz w:val="24"/>
      <w:lang w:eastAsia="en-US"/>
    </w:rPr>
  </w:style>
  <w:style w:type="character" w:customStyle="1" w:styleId="90">
    <w:name w:val="TH Char"/>
    <w:link w:val="53"/>
    <w:qFormat/>
    <w:locked/>
    <w:uiPriority w:val="0"/>
    <w:rPr>
      <w:rFonts w:ascii="Arial" w:hAnsi="Arial"/>
      <w:b/>
      <w:lang w:eastAsia="en-US"/>
    </w:rPr>
  </w:style>
  <w:style w:type="character" w:customStyle="1" w:styleId="91">
    <w:name w:val="TAL Char1"/>
    <w:link w:val="51"/>
    <w:qFormat/>
    <w:uiPriority w:val="0"/>
    <w:rPr>
      <w:rFonts w:ascii="Arial" w:hAnsi="Arial"/>
      <w:sz w:val="18"/>
      <w:lang w:eastAsia="en-US"/>
    </w:rPr>
  </w:style>
  <w:style w:type="character" w:customStyle="1" w:styleId="92">
    <w:name w:val="TAH Car"/>
    <w:link w:val="49"/>
    <w:qFormat/>
    <w:locked/>
    <w:uiPriority w:val="0"/>
    <w:rPr>
      <w:rFonts w:ascii="Arial" w:hAnsi="Arial"/>
      <w:b/>
      <w:sz w:val="18"/>
      <w:lang w:eastAsia="en-US"/>
    </w:rPr>
  </w:style>
  <w:style w:type="character" w:customStyle="1" w:styleId="93">
    <w:name w:val="TAC Char"/>
    <w:link w:val="50"/>
    <w:qFormat/>
    <w:uiPriority w:val="0"/>
    <w:rPr>
      <w:rFonts w:ascii="Arial" w:hAnsi="Arial"/>
      <w:sz w:val="18"/>
      <w:lang w:eastAsia="en-US"/>
    </w:rPr>
  </w:style>
  <w:style w:type="character" w:customStyle="1" w:styleId="94">
    <w:name w:val="TF Char"/>
    <w:link w:val="52"/>
    <w:qFormat/>
    <w:uiPriority w:val="0"/>
    <w:rPr>
      <w:rFonts w:ascii="Arial" w:hAnsi="Arial"/>
      <w:b/>
      <w:lang w:eastAsia="en-US"/>
    </w:rPr>
  </w:style>
  <w:style w:type="character" w:customStyle="1" w:styleId="95">
    <w:name w:val="Heading 1 Char"/>
    <w:link w:val="2"/>
    <w:qFormat/>
    <w:uiPriority w:val="0"/>
    <w:rPr>
      <w:rFonts w:ascii="Arial" w:hAnsi="Arial"/>
      <w:sz w:val="36"/>
      <w:lang w:eastAsia="en-US"/>
    </w:rPr>
  </w:style>
  <w:style w:type="character" w:customStyle="1" w:styleId="96">
    <w:name w:val="Editor's Note Char"/>
    <w:qFormat/>
    <w:uiPriority w:val="0"/>
    <w:rPr>
      <w:color w:val="FF0000"/>
      <w:lang w:val="en-GB" w:eastAsia="en-US"/>
    </w:rPr>
  </w:style>
  <w:style w:type="character" w:customStyle="1" w:styleId="97">
    <w:name w:val="TAL Char"/>
    <w:qFormat/>
    <w:uiPriority w:val="0"/>
    <w:rPr>
      <w:rFonts w:ascii="Arial" w:hAnsi="Arial" w:eastAsia="Times New Roman"/>
      <w:sz w:val="18"/>
      <w:lang w:val="zh-CN" w:eastAsia="en-US"/>
    </w:rPr>
  </w:style>
  <w:style w:type="character" w:customStyle="1" w:styleId="98">
    <w:name w:val="TAH Char"/>
    <w:qFormat/>
    <w:uiPriority w:val="0"/>
    <w:rPr>
      <w:rFonts w:ascii="Arial" w:hAnsi="Arial"/>
      <w:b/>
      <w:sz w:val="18"/>
      <w:lang w:eastAsia="en-US"/>
    </w:rPr>
  </w:style>
  <w:style w:type="character" w:customStyle="1" w:styleId="99">
    <w:name w:val="Heading 6 Char"/>
    <w:link w:val="7"/>
    <w:qFormat/>
    <w:uiPriority w:val="0"/>
    <w:rPr>
      <w:rFonts w:ascii="Arial" w:hAnsi="Arial"/>
      <w:lang w:eastAsia="en-US"/>
    </w:rPr>
  </w:style>
  <w:style w:type="character" w:customStyle="1" w:styleId="100">
    <w:name w:val="EX Car"/>
    <w:link w:val="55"/>
    <w:qFormat/>
    <w:uiPriority w:val="0"/>
    <w:rPr>
      <w:rFonts w:ascii="Times New Roman" w:hAnsi="Times New Roman"/>
      <w:lang w:val="en-GB" w:eastAsia="en-US"/>
    </w:rPr>
  </w:style>
  <w:style w:type="paragraph" w:styleId="101">
    <w:name w:val="List Paragraph"/>
    <w:basedOn w:val="1"/>
    <w:qFormat/>
    <w:uiPriority w:val="34"/>
    <w:pPr>
      <w:ind w:left="720"/>
      <w:contextualSpacing/>
    </w:pPr>
  </w:style>
  <w:style w:type="character" w:customStyle="1" w:styleId="102">
    <w:name w:val="Comment Text Char"/>
    <w:basedOn w:val="41"/>
    <w:link w:val="28"/>
    <w:semiHidden/>
    <w:qFormat/>
    <w:uiPriority w:val="0"/>
    <w:rPr>
      <w:rFonts w:ascii="Times New Roman" w:hAnsi="Times New Roman"/>
      <w:lang w:val="en-GB"/>
    </w:rPr>
  </w:style>
  <w:style w:type="paragraph" w:customStyle="1" w:styleId="103">
    <w:name w:val="Normal Paragraph"/>
    <w:link w:val="104"/>
    <w:qFormat/>
    <w:uiPriority w:val="0"/>
    <w:pPr>
      <w:spacing w:after="200" w:line="276" w:lineRule="auto"/>
    </w:pPr>
    <w:rPr>
      <w:rFonts w:ascii="Arial" w:hAnsi="Arial" w:eastAsia="宋体" w:cs="Times New Roman"/>
      <w:sz w:val="22"/>
      <w:szCs w:val="22"/>
      <w:lang w:val="en-GB" w:eastAsia="en-GB" w:bidi="ar-SA"/>
    </w:rPr>
  </w:style>
  <w:style w:type="character" w:customStyle="1" w:styleId="104">
    <w:name w:val="Normal Paragraph Char"/>
    <w:basedOn w:val="41"/>
    <w:link w:val="103"/>
    <w:qFormat/>
    <w:locked/>
    <w:uiPriority w:val="0"/>
    <w:rPr>
      <w:rFonts w:ascii="Arial" w:hAnsi="Arial"/>
      <w:sz w:val="22"/>
      <w:szCs w:val="22"/>
      <w:lang w:val="en-GB" w:eastAsia="en-GB"/>
    </w:rPr>
  </w:style>
  <w:style w:type="paragraph" w:customStyle="1" w:styleId="105">
    <w:name w:val="Revision"/>
    <w:hidden/>
    <w:semiHidden/>
    <w:qFormat/>
    <w:uiPriority w:val="99"/>
    <w:rPr>
      <w:rFonts w:ascii="Times New Roman" w:hAnsi="Times New Roman" w:eastAsia="宋体" w:cs="Times New Roman"/>
      <w:lang w:val="en-GB" w:eastAsia="en-US" w:bidi="ar-SA"/>
    </w:rPr>
  </w:style>
  <w:style w:type="character" w:customStyle="1" w:styleId="106">
    <w:name w:val="Unresolved Mention"/>
    <w:basedOn w:val="4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datastoreItem>
</file>

<file path=customXml/itemProps2.xml><?xml version="1.0" encoding="utf-8"?>
<ds:datastoreItem xmlns:ds="http://schemas.openxmlformats.org/officeDocument/2006/customXml" ds:itemID="{E67E40F2-930F-4D54-8428-77DB3FBD9076}">
  <ds:schemaRefs/>
</ds:datastoreItem>
</file>

<file path=customXml/itemProps3.xml><?xml version="1.0" encoding="utf-8"?>
<ds:datastoreItem xmlns:ds="http://schemas.openxmlformats.org/officeDocument/2006/customXml" ds:itemID="{EE7FC22D-8C6E-4EC5-90F7-393E70B83EC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453</Words>
  <Characters>2585</Characters>
  <Lines>21</Lines>
  <Paragraphs>6</Paragraphs>
  <TotalTime>5</TotalTime>
  <ScaleCrop>false</ScaleCrop>
  <LinksUpToDate>false</LinksUpToDate>
  <CharactersWithSpaces>3032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2024-02-01T17:30:00Z</dcterms:created>
  <dc:creator>Michael Sanders, John M Meredith</dc:creator>
  <cp:lastModifiedBy>yushuang-0312</cp:lastModifiedBy>
  <cp:lastPrinted>2411-12-31T00:00:00Z</cp:lastPrinted>
  <dcterms:modified xsi:type="dcterms:W3CDTF">2024-04-07T12:55:03Z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(3)EnUsomuKw37bkc8vYd9MhGCTjKtYj2kQJr15IJ1Mgj6RcRzb1RXmwAqvoTLcDjM0Bc9TLjeg
ZBRsRScS6sMrx2joQZkcL9duTIHGppLLUtD45zQOAhow+MgCbXGRHjlj7bbGbJdG9k1Bqbxu
biZsBg5l9h0Q8M4olgXyxaPshzuaqoftxYUKLJmKRhhDAXxquqYBTeXpG0Btho2XokJwtUfk
qCAOV2AHZDztp+/oDl</vt:lpwstr>
  </property>
  <property fmtid="{D5CDD505-2E9C-101B-9397-08002B2CF9AE}" pid="3" name="_2015_ms_pID_7253431">
    <vt:lpwstr>++YQzrR+TjhemrP+ADygv0+/fZxZl/qk7muzKzR7tWupGe7P13YcFY
Kv371EUcGt2K4o1OMpw3kunMRrCdyxxHVebjHPxp9EBjb1Zy7mqIWsa9X+HVksApb/nDimD7
oGkkgH54BjL6Nj0BQCM1FLnqdKMCn8hXpPRL6UJD8X8orJTGj4JZVPTwStuIdlb+VMKwqr+p
pidCG5BelMsr+2uN3IPIe9etmV+tUeRysBQ0</vt:lpwstr>
  </property>
  <property fmtid="{D5CDD505-2E9C-101B-9397-08002B2CF9AE}" pid="4" name="_2015_ms_pID_7253432">
    <vt:lpwstr>YcQBauTH2OQ9bYQAiIJe+io=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1705563625</vt:lpwstr>
  </property>
  <property fmtid="{D5CDD505-2E9C-101B-9397-08002B2CF9AE}" pid="9" name="KSOProductBuildVer">
    <vt:lpwstr>2052-11.8.2.12085</vt:lpwstr>
  </property>
  <property fmtid="{D5CDD505-2E9C-101B-9397-08002B2CF9AE}" pid="10" name="ICV">
    <vt:lpwstr>6BE68C7145B74AC0AF400F4C41D1CE3A</vt:lpwstr>
  </property>
</Properties>
</file>